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A2803" w:rsidRPr="003566DD" w:rsidTr="00656BAD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A2803" w:rsidRPr="00B24C07" w:rsidRDefault="00BA6BFA" w:rsidP="00BA6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A2803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Кöрткерöс» муниципальнöй районса</w:t>
            </w:r>
          </w:p>
          <w:p w:rsidR="00DA2803" w:rsidRPr="003566DD" w:rsidRDefault="00DA2803" w:rsidP="00BA6B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A2803" w:rsidRPr="003566DD" w:rsidRDefault="00DA2803" w:rsidP="00BA6B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BC7FBA" wp14:editId="557CC4BB">
                  <wp:extent cx="664210" cy="681355"/>
                  <wp:effectExtent l="1905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A2803" w:rsidRPr="003566DD" w:rsidRDefault="00DA2803" w:rsidP="00BA6B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DA2803" w:rsidRDefault="00DA2803" w:rsidP="00DA2803">
      <w:pPr>
        <w:keepNext/>
        <w:tabs>
          <w:tab w:val="left" w:pos="3828"/>
        </w:tabs>
        <w:spacing w:after="0" w:line="48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2803" w:rsidRPr="00007B6F" w:rsidRDefault="00DA2803" w:rsidP="00DA280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7B6F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DA2803" w:rsidRPr="00007B6F" w:rsidRDefault="00DA2803" w:rsidP="00DA280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DA2803" w:rsidRPr="001B4F14" w:rsidRDefault="00BA6BFA" w:rsidP="00DA2803">
      <w:pPr>
        <w:keepNext/>
        <w:spacing w:after="0" w:line="480" w:lineRule="auto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DA2803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A2803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DA2803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.2018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DA2803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1227</w:t>
      </w:r>
    </w:p>
    <w:p w:rsidR="00DA2803" w:rsidRDefault="00DA2803" w:rsidP="00DA280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орткерос</w:t>
      </w:r>
      <w:proofErr w:type="spellEnd"/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 р-н,</w:t>
      </w:r>
    </w:p>
    <w:p w:rsidR="00DA2803" w:rsidRPr="0053432B" w:rsidRDefault="00DA2803" w:rsidP="00DA280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DA2803" w:rsidRPr="0053432B" w:rsidRDefault="00DA2803" w:rsidP="00DA280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A2803" w:rsidRDefault="00DA2803" w:rsidP="00DA2803">
      <w:pPr>
        <w:pStyle w:val="ConsPlusTitle"/>
        <w:jc w:val="center"/>
      </w:pPr>
    </w:p>
    <w:p w:rsidR="00DA2803" w:rsidRDefault="00DA2803" w:rsidP="00DA2803">
      <w:pPr>
        <w:pStyle w:val="ConsPlusTitle"/>
        <w:jc w:val="center"/>
      </w:pPr>
    </w:p>
    <w:p w:rsidR="00DA2803" w:rsidRPr="001A4AE4" w:rsidRDefault="00DA2803" w:rsidP="00BA6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4AE4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DA2803" w:rsidRPr="00016F18" w:rsidRDefault="00DA2803" w:rsidP="00DA2803">
      <w:pPr>
        <w:pStyle w:val="ConsPlusTitle"/>
        <w:jc w:val="center"/>
        <w:rPr>
          <w:sz w:val="18"/>
        </w:rPr>
      </w:pPr>
    </w:p>
    <w:p w:rsidR="00DA2803" w:rsidRDefault="00DA2803" w:rsidP="00DA2803">
      <w:pPr>
        <w:pStyle w:val="ConsPlusNormal"/>
      </w:pPr>
    </w:p>
    <w:p w:rsidR="00DA2803" w:rsidRDefault="00DA2803" w:rsidP="00DA2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2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администрация муниципального района </w:t>
      </w:r>
      <w:r w:rsidR="00BA6BFA">
        <w:rPr>
          <w:rFonts w:ascii="Times New Roman" w:hAnsi="Times New Roman" w:cs="Times New Roman"/>
          <w:sz w:val="28"/>
          <w:szCs w:val="28"/>
        </w:rPr>
        <w:t>«</w:t>
      </w:r>
      <w:r w:rsidRPr="00F432A2">
        <w:rPr>
          <w:rFonts w:ascii="Times New Roman" w:hAnsi="Times New Roman" w:cs="Times New Roman"/>
          <w:sz w:val="28"/>
          <w:szCs w:val="28"/>
        </w:rPr>
        <w:t>Корткеросский</w:t>
      </w:r>
      <w:r w:rsidR="00BA6BFA">
        <w:rPr>
          <w:rFonts w:ascii="Times New Roman" w:hAnsi="Times New Roman" w:cs="Times New Roman"/>
          <w:sz w:val="28"/>
          <w:szCs w:val="28"/>
        </w:rPr>
        <w:t>»</w:t>
      </w:r>
      <w:r w:rsidRPr="00F432A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A6BFA" w:rsidRPr="00F432A2" w:rsidRDefault="00BA6BFA" w:rsidP="00DA2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BA6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A1F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A2803" w:rsidRPr="00F432A2" w:rsidRDefault="00DA2803" w:rsidP="00BA6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Pr="00A06D88">
        <w:rPr>
          <w:rFonts w:ascii="Times New Roman" w:hAnsi="Times New Roman"/>
          <w:sz w:val="28"/>
          <w:szCs w:val="28"/>
        </w:rPr>
        <w:t xml:space="preserve">подпункт </w:t>
      </w:r>
      <w:r w:rsidR="00BA6B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="00BA6BFA">
        <w:rPr>
          <w:rFonts w:ascii="Times New Roman" w:hAnsi="Times New Roman"/>
          <w:sz w:val="28"/>
          <w:szCs w:val="28"/>
        </w:rPr>
        <w:t>»</w:t>
      </w:r>
      <w:r w:rsidRPr="00A06D88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</w:t>
      </w:r>
      <w:r w:rsidRPr="00A06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 w:rsidR="00BA47BC">
        <w:rPr>
          <w:rFonts w:ascii="Times New Roman" w:hAnsi="Times New Roman"/>
          <w:sz w:val="28"/>
          <w:szCs w:val="28"/>
        </w:rPr>
        <w:t xml:space="preserve">«н) </w:t>
      </w:r>
      <w:r w:rsidRPr="008D2A1F">
        <w:rPr>
          <w:rFonts w:ascii="Times New Roman" w:hAnsi="Times New Roman"/>
          <w:sz w:val="28"/>
          <w:szCs w:val="28"/>
        </w:rPr>
        <w:t>Порядок принятия решения представителем нанимателя об участии на безвозмез</w:t>
      </w:r>
      <w:r w:rsidRPr="00F432A2">
        <w:rPr>
          <w:rFonts w:ascii="Times New Roman" w:hAnsi="Times New Roman"/>
          <w:sz w:val="28"/>
          <w:szCs w:val="28"/>
        </w:rPr>
        <w:t xml:space="preserve">дной основе лиц, замещающих должности муниципальной службы в муниципальных образованиях сельских поселений, </w:t>
      </w:r>
      <w:r>
        <w:rPr>
          <w:rFonts w:ascii="Times New Roman" w:hAnsi="Times New Roman"/>
          <w:sz w:val="28"/>
          <w:szCs w:val="28"/>
        </w:rPr>
        <w:t xml:space="preserve">расположенных в границах муниципального образования муниципального района </w:t>
      </w:r>
      <w:r w:rsidRPr="00F432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Корткеросс</w:t>
      </w:r>
      <w:r w:rsidRPr="00F432A2">
        <w:rPr>
          <w:rFonts w:ascii="Times New Roman" w:hAnsi="Times New Roman"/>
          <w:sz w:val="28"/>
          <w:szCs w:val="28"/>
        </w:rPr>
        <w:t>кий» в управлении общественной организацией, жилищным, жилищно-строительным, гаражным,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его</w:t>
      </w:r>
      <w:proofErr w:type="gramEnd"/>
      <w:r w:rsidRPr="00F432A2">
        <w:rPr>
          <w:rFonts w:ascii="Times New Roman" w:hAnsi="Times New Roman"/>
          <w:sz w:val="28"/>
          <w:szCs w:val="28"/>
        </w:rPr>
        <w:t xml:space="preserve"> </w:t>
      </w:r>
      <w:r w:rsidRPr="00F432A2">
        <w:rPr>
          <w:rFonts w:ascii="Times New Roman" w:hAnsi="Times New Roman"/>
          <w:sz w:val="28"/>
          <w:szCs w:val="28"/>
        </w:rPr>
        <w:lastRenderedPageBreak/>
        <w:t>вхождения в состав коллегиальных органов управления</w:t>
      </w:r>
      <w:r w:rsidR="00BA47BC">
        <w:rPr>
          <w:rFonts w:ascii="Times New Roman" w:hAnsi="Times New Roman"/>
          <w:sz w:val="28"/>
          <w:szCs w:val="28"/>
        </w:rPr>
        <w:t>»</w:t>
      </w:r>
      <w:r w:rsidRPr="00F432A2">
        <w:rPr>
          <w:rFonts w:ascii="Times New Roman" w:hAnsi="Times New Roman"/>
          <w:sz w:val="28"/>
          <w:szCs w:val="28"/>
        </w:rPr>
        <w:t xml:space="preserve"> согласно приложению 6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DA2803" w:rsidRDefault="00DA2803" w:rsidP="00BA6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15 изложить в редакции согласно приложению к настоящему постановлению.</w:t>
      </w:r>
    </w:p>
    <w:p w:rsidR="00DA2803" w:rsidRPr="00252A5A" w:rsidRDefault="00DA2803" w:rsidP="00BA6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2A5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A2803" w:rsidRDefault="00DA2803" w:rsidP="00DA28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6BFA" w:rsidRPr="00016F18" w:rsidRDefault="00BA6BFA" w:rsidP="00DA28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803" w:rsidRPr="00016F18" w:rsidRDefault="00BA6BFA" w:rsidP="00DA280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администрации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803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803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  <w:r w:rsidRPr="00F432A2">
        <w:rPr>
          <w:sz w:val="28"/>
          <w:szCs w:val="28"/>
        </w:rPr>
        <w:t xml:space="preserve"> </w:t>
      </w: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BA6BFA" w:rsidRDefault="00BA6BFA" w:rsidP="00DA2803">
      <w:pPr>
        <w:pStyle w:val="Default"/>
        <w:ind w:left="5103"/>
        <w:jc w:val="center"/>
      </w:pPr>
    </w:p>
    <w:p w:rsidR="00DA2803" w:rsidRDefault="00BA6BFA" w:rsidP="00DA2803">
      <w:pPr>
        <w:pStyle w:val="Default"/>
        <w:ind w:left="5103"/>
        <w:jc w:val="center"/>
      </w:pPr>
      <w:r>
        <w:lastRenderedPageBreak/>
        <w:t>П</w:t>
      </w:r>
      <w:r w:rsidR="00DA2803" w:rsidRPr="00B13C59">
        <w:t xml:space="preserve">риложение </w:t>
      </w:r>
    </w:p>
    <w:p w:rsidR="00DA2803" w:rsidRDefault="00DA2803" w:rsidP="00DA2803">
      <w:pPr>
        <w:pStyle w:val="Default"/>
        <w:ind w:left="5103"/>
        <w:jc w:val="center"/>
      </w:pPr>
      <w:r w:rsidRPr="00B13C59">
        <w:t xml:space="preserve">к постановлению администрации муниципального района «Корткеросский» </w:t>
      </w:r>
    </w:p>
    <w:p w:rsidR="00DA2803" w:rsidRPr="00B13C59" w:rsidRDefault="00BA6BFA" w:rsidP="00DA2803">
      <w:pPr>
        <w:pStyle w:val="Default"/>
        <w:ind w:left="5103"/>
        <w:jc w:val="center"/>
      </w:pPr>
      <w:r>
        <w:t>26.11.2018</w:t>
      </w:r>
      <w:r w:rsidR="00DA2803" w:rsidRPr="00B13C59">
        <w:t xml:space="preserve"> № </w:t>
      </w:r>
      <w:r>
        <w:t>1227</w:t>
      </w:r>
    </w:p>
    <w:p w:rsidR="00DA2803" w:rsidRPr="00B13C59" w:rsidRDefault="00DA2803" w:rsidP="00DA2803">
      <w:pPr>
        <w:pStyle w:val="Default"/>
        <w:ind w:firstLine="539"/>
        <w:jc w:val="center"/>
        <w:rPr>
          <w:b/>
        </w:rPr>
      </w:pPr>
    </w:p>
    <w:p w:rsidR="00DA2803" w:rsidRPr="00B13C59" w:rsidRDefault="00DA2803" w:rsidP="00DA2803">
      <w:pPr>
        <w:pStyle w:val="Default"/>
        <w:ind w:firstLine="539"/>
        <w:jc w:val="center"/>
        <w:rPr>
          <w:b/>
        </w:rPr>
      </w:pPr>
    </w:p>
    <w:p w:rsidR="00DA2803" w:rsidRPr="00B13C59" w:rsidRDefault="00DA2803" w:rsidP="00DA2803">
      <w:pPr>
        <w:pStyle w:val="Default"/>
        <w:ind w:firstLine="539"/>
        <w:jc w:val="center"/>
        <w:rPr>
          <w:b/>
        </w:rPr>
      </w:pPr>
    </w:p>
    <w:p w:rsidR="00DA2803" w:rsidRPr="00B13C59" w:rsidRDefault="00DA2803" w:rsidP="00DA2803">
      <w:pPr>
        <w:pStyle w:val="Default"/>
        <w:ind w:firstLine="539"/>
        <w:jc w:val="center"/>
        <w:rPr>
          <w:b/>
        </w:rPr>
      </w:pPr>
      <w:proofErr w:type="gramStart"/>
      <w:r w:rsidRPr="00B13C59">
        <w:rPr>
          <w:b/>
        </w:rPr>
        <w:t>Порядок принятия решения представителем нанимателя об участии на безвозмездной основе лиц, замещающих должности муниципальной службы в муниципальных образованиях сельских поселений, расположенных в границах муниципального образования муниципального района «Корткеросский» в управлении общественной организацией, жилищным, жилищно-строительным, гаражным,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</w:t>
      </w:r>
      <w:proofErr w:type="gramEnd"/>
    </w:p>
    <w:p w:rsidR="00DA2803" w:rsidRDefault="00DA2803" w:rsidP="00DA2803">
      <w:pPr>
        <w:pStyle w:val="Default"/>
        <w:ind w:firstLine="539"/>
        <w:jc w:val="both"/>
        <w:rPr>
          <w:sz w:val="28"/>
          <w:szCs w:val="28"/>
        </w:rPr>
      </w:pPr>
    </w:p>
    <w:p w:rsidR="00DA2803" w:rsidRPr="00B13C59" w:rsidRDefault="00DA2803" w:rsidP="00BA47BC">
      <w:pPr>
        <w:pStyle w:val="Default"/>
        <w:ind w:firstLine="539"/>
        <w:jc w:val="both"/>
      </w:pPr>
      <w:r>
        <w:t xml:space="preserve">1. </w:t>
      </w:r>
      <w:proofErr w:type="gramStart"/>
      <w:r w:rsidRPr="00B13C59">
        <w:t>В соответствии с пунктом 3 части 1 статьи 14 Федерального закона от 02.03.2007 № 25-ФЗ «О муниципальной службе Российской Федерации»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proofErr w:type="gramEnd"/>
      <w:r w:rsidRPr="00B13C59">
        <w:t xml:space="preserve"> </w:t>
      </w:r>
      <w:proofErr w:type="gramStart"/>
      <w:r w:rsidRPr="00B13C59">
        <w:t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B13C59">
        <w:t xml:space="preserve"> </w:t>
      </w:r>
      <w:proofErr w:type="gramStart"/>
      <w:r w:rsidRPr="00B13C59"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B13C59">
        <w:t xml:space="preserve">), </w:t>
      </w:r>
      <w:proofErr w:type="gramStart"/>
      <w:r w:rsidRPr="00B13C59">
        <w:t xml:space="preserve">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 </w:t>
      </w:r>
      <w:proofErr w:type="gramEnd"/>
    </w:p>
    <w:p w:rsidR="00DA2803" w:rsidRPr="00BA47BC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13C59">
        <w:rPr>
          <w:rFonts w:ascii="Times New Roman" w:hAnsi="Times New Roman" w:cs="Times New Roman"/>
          <w:sz w:val="24"/>
          <w:szCs w:val="24"/>
        </w:rPr>
        <w:t xml:space="preserve">Муниципальный служащий, изъявивший желание участвовать на безвозмездной основе в управлении общественной организацией, жилищным, жилищно-строительным, гаражным,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 (далее управление некоммерческими организациями) представляет в администрацию МО СП для последующего направления представителю нанимателя (работодателя) </w:t>
      </w:r>
      <w:r w:rsidRPr="00B13C59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обращение о разрешении участия в управлении некоммерческой</w:t>
      </w:r>
      <w:proofErr w:type="gramEnd"/>
      <w:r w:rsidRPr="00B13C59">
        <w:rPr>
          <w:rFonts w:ascii="Times New Roman" w:hAnsi="Times New Roman" w:cs="Times New Roman"/>
          <w:sz w:val="24"/>
          <w:szCs w:val="24"/>
        </w:rPr>
        <w:t xml:space="preserve"> организацией (далее - обращение) по форме согласно приложению 1 к настоящему Порядку. Обращение подается до начала участия муниципального служащего в управлении некоммерческой организацией. К обращению прилагаются копии правоустанавливающих документов некоммерческой организации (устав, положение), копия решения некоммерческой организации о привлечении к работе муниципального служащего (протокол, ходатайство, проект договора, др.), в соответствии с которыми будет осуществляться участие муниципального служащего в управлении некоммерческими </w:t>
      </w:r>
      <w:r w:rsidR="00BA47BC" w:rsidRPr="00BA47BC">
        <w:rPr>
          <w:rFonts w:ascii="Times New Roman" w:hAnsi="Times New Roman" w:cs="Times New Roman"/>
          <w:sz w:val="24"/>
          <w:szCs w:val="24"/>
        </w:rPr>
        <w:t>организациями иных случаев, предусмотренных федеральными законами</w:t>
      </w:r>
      <w:proofErr w:type="gramStart"/>
      <w:r w:rsidR="00BA47BC" w:rsidRPr="00BA47BC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3. В день подачи обращение регистрируется в журнале регистрации обращений муниципальных служащих о (далее - журнал), который ведется по форме согласно приложению 2 к настоящему Порядку. Копия обращения с отметкой о получении передается муниципальному служащему, представившему обращение. 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4. Журнал должен быть прошнурован и пронумерован. Запись о количестве листов 27 должна быть заверена и скреплена печатью. Журнал подлежит хранению в администрации МО СП в течение трех лет со дня регистрации в нем последнего обращения, после чего передается в архив. 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>5. Специалист, ответственный за регистрацию входящей корреспонденции администрации МО СП в течение 2 рабочих дней со дня предоставления муниципальным служащим обращения передает представителю нанимателя (руководителю) указанное обращение для его ознакомления и направления для рассмотрения в комиссию по урегулированию конфликта интересов и соблюдению правил служебного поведения администрации МО СП. Представитель нанимателя (руководитель) направляет обращение сообщение соответственно в комиссию по урегулированию конфликта интересов и соблюдению правил служебного поведения администрации МО СП в течение 5 рабочих дней со дня получения обращения для ознакомления.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6. Представитель нанимателя (работодатель) в течение 5 рабочих дней со дня получения решения комиссии рассматривает его и принимает одно из следующих решений: 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1) о согласовании обращения; 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2) об отказе в согласовании обращения, мотивировав свой отказ. 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7. О принятом представителем нанимателя решении муниципальный служащий, представивший обращение, письменно уведомляется в течение 5 рабочих дней со дня принятия решения. </w:t>
      </w:r>
    </w:p>
    <w:p w:rsidR="00DA2803" w:rsidRPr="00B13C59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C5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13C59">
        <w:rPr>
          <w:rFonts w:ascii="Times New Roman" w:hAnsi="Times New Roman" w:cs="Times New Roman"/>
          <w:sz w:val="24"/>
          <w:szCs w:val="24"/>
        </w:rPr>
        <w:t>В случае принятия в установленном порядке представителем нанимателя (руководителя) решения о разрешении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муниципальный служащий представляет в администрацию МО СП копии документов, подтверждающих факт его участия на безвозмездной основе в управлении некоммерческой организацией в качестве единоличного исполнительного органа или вхождения</w:t>
      </w:r>
      <w:proofErr w:type="gramEnd"/>
      <w:r w:rsidRPr="00B13C59">
        <w:rPr>
          <w:rFonts w:ascii="Times New Roman" w:hAnsi="Times New Roman" w:cs="Times New Roman"/>
          <w:sz w:val="24"/>
          <w:szCs w:val="24"/>
        </w:rPr>
        <w:t xml:space="preserve"> в составе коллегиального органа управления, в течение 5 рабочих дней со дня их получения».</w:t>
      </w:r>
    </w:p>
    <w:p w:rsidR="00DA2803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sz w:val="24"/>
          <w:szCs w:val="24"/>
        </w:rPr>
      </w:pPr>
    </w:p>
    <w:p w:rsidR="00DA2803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sz w:val="24"/>
          <w:szCs w:val="24"/>
        </w:rPr>
      </w:pPr>
    </w:p>
    <w:p w:rsidR="00DA2803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sz w:val="24"/>
          <w:szCs w:val="24"/>
        </w:rPr>
      </w:pPr>
    </w:p>
    <w:p w:rsidR="00DA2803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sz w:val="24"/>
          <w:szCs w:val="24"/>
        </w:rPr>
      </w:pPr>
    </w:p>
    <w:p w:rsidR="00DA2803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sz w:val="24"/>
          <w:szCs w:val="24"/>
        </w:rPr>
      </w:pPr>
    </w:p>
    <w:p w:rsidR="00DA2803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sz w:val="24"/>
          <w:szCs w:val="24"/>
        </w:rPr>
      </w:pPr>
    </w:p>
    <w:p w:rsidR="00BA6BFA" w:rsidRDefault="00BA6BFA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center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center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DA2803" w:rsidRPr="00F35DBA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к порядку принятия решения представителем нанимателя об участии на безвозмездной основе муниципальных служащих в управлении общественной организацией, жилищным, </w:t>
      </w:r>
      <w:proofErr w:type="spellStart"/>
      <w:r w:rsidRPr="00F35DBA">
        <w:rPr>
          <w:rFonts w:ascii="Times New Roman" w:hAnsi="Times New Roman" w:cs="Times New Roman"/>
          <w:sz w:val="20"/>
        </w:rPr>
        <w:t>жилищностроительным</w:t>
      </w:r>
      <w:proofErr w:type="spellEnd"/>
      <w:r w:rsidRPr="00F35DBA">
        <w:rPr>
          <w:rFonts w:ascii="Times New Roman" w:hAnsi="Times New Roman" w:cs="Times New Roman"/>
          <w:sz w:val="20"/>
        </w:rPr>
        <w:t>, гаражным,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</w:t>
      </w:r>
    </w:p>
    <w:p w:rsidR="00DA2803" w:rsidRPr="00F35DBA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rFonts w:ascii="Times New Roman" w:hAnsi="Times New Roman" w:cs="Times New Roman"/>
          <w:sz w:val="20"/>
        </w:rPr>
      </w:pPr>
    </w:p>
    <w:p w:rsidR="00DA2803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</w:p>
    <w:p w:rsidR="00DA2803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</w:p>
    <w:p w:rsidR="00DA2803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  <w:r w:rsidRPr="00F35DBA">
        <w:rPr>
          <w:rFonts w:ascii="Times New Roman" w:hAnsi="Times New Roman" w:cs="Times New Roman"/>
          <w:b/>
          <w:sz w:val="20"/>
        </w:rPr>
        <w:t>Обращение о разрешении участия в управлении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  <w:r w:rsidRPr="00F35DBA">
        <w:rPr>
          <w:rFonts w:ascii="Times New Roman" w:hAnsi="Times New Roman" w:cs="Times New Roman"/>
          <w:b/>
          <w:sz w:val="20"/>
        </w:rPr>
        <w:t>некоммерческой организацией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</w:p>
    <w:p w:rsidR="00BA6BFA" w:rsidRDefault="00DA2803" w:rsidP="00BA6BFA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>В соответствии с пунктом 3 части 1 статьи 14 Федерального закона от 02.03.2007 г. № 25-ФЗ «О муниципальной службе Российской Федерации» уведомляю Вас о том, что я намере</w:t>
      </w:r>
      <w:proofErr w:type="gramStart"/>
      <w:r w:rsidRPr="00F35DBA">
        <w:rPr>
          <w:rFonts w:ascii="Times New Roman" w:hAnsi="Times New Roman" w:cs="Times New Roman"/>
          <w:sz w:val="20"/>
        </w:rPr>
        <w:t>н(</w:t>
      </w:r>
      <w:proofErr w:type="gramEnd"/>
      <w:r w:rsidRPr="00F35DBA">
        <w:rPr>
          <w:rFonts w:ascii="Times New Roman" w:hAnsi="Times New Roman" w:cs="Times New Roman"/>
          <w:sz w:val="20"/>
        </w:rPr>
        <w:t>а) участвовать на безвозмездной основе в управлении общественной организацией, жилищным, жилищно-строительным, гаражным,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коллегиальных органов управления (нужное подчеркнуть)</w:t>
      </w:r>
      <w:r w:rsidR="00BA6BFA">
        <w:rPr>
          <w:rFonts w:ascii="Times New Roman" w:hAnsi="Times New Roman" w:cs="Times New Roman"/>
          <w:sz w:val="20"/>
        </w:rPr>
        <w:t xml:space="preserve"> </w:t>
      </w:r>
    </w:p>
    <w:p w:rsidR="00DA2803" w:rsidRPr="00F35DBA" w:rsidRDefault="00BA6BFA" w:rsidP="00BA6BFA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</w:t>
      </w:r>
      <w:bookmarkStart w:id="0" w:name="_GoBack"/>
      <w:bookmarkEnd w:id="0"/>
      <w:r w:rsidR="00DA2803" w:rsidRPr="00F35DB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</w:t>
      </w:r>
      <w:r w:rsidR="00DA2803">
        <w:rPr>
          <w:rFonts w:ascii="Times New Roman" w:hAnsi="Times New Roman" w:cs="Times New Roman"/>
          <w:sz w:val="20"/>
        </w:rPr>
        <w:t>_______________________________________________________________</w:t>
      </w:r>
      <w:r w:rsidR="00DA2803" w:rsidRPr="00F35DBA">
        <w:rPr>
          <w:rFonts w:ascii="Times New Roman" w:hAnsi="Times New Roman" w:cs="Times New Roman"/>
          <w:sz w:val="20"/>
        </w:rPr>
        <w:t xml:space="preserve">_.   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                             (наименование некоммерческой организации)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Прошу разрешить участвовать на безвозмездной основе в управлении указанной некоммерческой организацией.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>Прилагаю: _________________________________________________________________________ 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F35DBA">
        <w:rPr>
          <w:rFonts w:ascii="Times New Roman" w:hAnsi="Times New Roman" w:cs="Times New Roman"/>
          <w:sz w:val="20"/>
        </w:rPr>
        <w:t>_ 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F35DBA">
        <w:rPr>
          <w:rFonts w:ascii="Times New Roman" w:hAnsi="Times New Roman" w:cs="Times New Roman"/>
          <w:sz w:val="20"/>
        </w:rPr>
        <w:t xml:space="preserve">___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«___» ____________ 20__ г.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>Согласовано</w:t>
      </w:r>
      <w:proofErr w:type="gramStart"/>
      <w:r w:rsidRPr="00F35DBA">
        <w:rPr>
          <w:rFonts w:ascii="Times New Roman" w:hAnsi="Times New Roman" w:cs="Times New Roman"/>
          <w:sz w:val="20"/>
        </w:rPr>
        <w:t>/Н</w:t>
      </w:r>
      <w:proofErr w:type="gramEnd"/>
      <w:r w:rsidRPr="00F35DBA">
        <w:rPr>
          <w:rFonts w:ascii="Times New Roman" w:hAnsi="Times New Roman" w:cs="Times New Roman"/>
          <w:sz w:val="20"/>
        </w:rPr>
        <w:t xml:space="preserve">е согласовано (нужное подчеркнуть):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Представитель нанимателя (руководитель)__________________________________         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                                                                               (подпись) (фамилия, инициалы) (дата)</w:t>
      </w:r>
    </w:p>
    <w:p w:rsidR="00DA2803" w:rsidRPr="00F432A2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2803" w:rsidRPr="00F432A2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2803" w:rsidRPr="00F432A2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2803" w:rsidRPr="00F432A2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2803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6BFA" w:rsidRDefault="00BA6BFA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center"/>
        <w:rPr>
          <w:rFonts w:ascii="Times New Roman" w:hAnsi="Times New Roman" w:cs="Times New Roman"/>
          <w:sz w:val="20"/>
        </w:rPr>
      </w:pPr>
    </w:p>
    <w:p w:rsidR="00DA2803" w:rsidRPr="00F35DBA" w:rsidRDefault="00BA6BFA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DA2803" w:rsidRPr="00F35DBA">
        <w:rPr>
          <w:rFonts w:ascii="Times New Roman" w:hAnsi="Times New Roman" w:cs="Times New Roman"/>
          <w:sz w:val="20"/>
        </w:rPr>
        <w:t>риложение 2</w:t>
      </w:r>
    </w:p>
    <w:p w:rsidR="00DA2803" w:rsidRPr="00F35DBA" w:rsidRDefault="00DA2803" w:rsidP="00DA2803">
      <w:pPr>
        <w:pStyle w:val="ConsPlusNormal"/>
        <w:tabs>
          <w:tab w:val="left" w:pos="4820"/>
          <w:tab w:val="left" w:pos="5103"/>
          <w:tab w:val="left" w:pos="5245"/>
          <w:tab w:val="left" w:pos="5387"/>
        </w:tabs>
        <w:ind w:left="5103" w:right="-2"/>
        <w:jc w:val="both"/>
        <w:rPr>
          <w:rFonts w:ascii="Times New Roman" w:hAnsi="Times New Roman" w:cs="Times New Roman"/>
          <w:sz w:val="20"/>
        </w:rPr>
      </w:pPr>
      <w:r w:rsidRPr="00F35DBA">
        <w:rPr>
          <w:rFonts w:ascii="Times New Roman" w:hAnsi="Times New Roman" w:cs="Times New Roman"/>
          <w:sz w:val="20"/>
        </w:rPr>
        <w:t xml:space="preserve">к порядку принятия решения представителем нанимателя об участии на безвозмездной основе муниципальных служащих в управлении общественной организацией, жилищным, </w:t>
      </w:r>
      <w:proofErr w:type="spellStart"/>
      <w:r w:rsidRPr="00F35DBA">
        <w:rPr>
          <w:rFonts w:ascii="Times New Roman" w:hAnsi="Times New Roman" w:cs="Times New Roman"/>
          <w:sz w:val="20"/>
        </w:rPr>
        <w:t>жилищностроительным</w:t>
      </w:r>
      <w:proofErr w:type="spellEnd"/>
      <w:r w:rsidRPr="00F35DBA">
        <w:rPr>
          <w:rFonts w:ascii="Times New Roman" w:hAnsi="Times New Roman" w:cs="Times New Roman"/>
          <w:sz w:val="20"/>
        </w:rPr>
        <w:t>, гаражным,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</w:t>
      </w:r>
    </w:p>
    <w:p w:rsidR="00DA2803" w:rsidRPr="00F35DBA" w:rsidRDefault="00DA2803" w:rsidP="00DA2803">
      <w:pPr>
        <w:pStyle w:val="ConsPlusNormal"/>
        <w:ind w:left="5103"/>
        <w:jc w:val="both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</w:p>
    <w:p w:rsidR="00DA2803" w:rsidRPr="00F35DBA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</w:p>
    <w:p w:rsidR="00DA2803" w:rsidRPr="00F35DBA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  <w:r w:rsidRPr="00F35DBA">
        <w:rPr>
          <w:rFonts w:ascii="Times New Roman" w:hAnsi="Times New Roman" w:cs="Times New Roman"/>
          <w:b/>
          <w:sz w:val="20"/>
        </w:rPr>
        <w:t>Журнал регистрации обращений о разрешении участия в управлении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center"/>
        <w:rPr>
          <w:rFonts w:ascii="Times New Roman" w:hAnsi="Times New Roman" w:cs="Times New Roman"/>
          <w:b/>
          <w:sz w:val="20"/>
        </w:rPr>
      </w:pPr>
      <w:r w:rsidRPr="00F35DBA">
        <w:rPr>
          <w:rFonts w:ascii="Times New Roman" w:hAnsi="Times New Roman" w:cs="Times New Roman"/>
          <w:b/>
          <w:sz w:val="20"/>
        </w:rPr>
        <w:t>некоммерческой организацией</w:t>
      </w:r>
    </w:p>
    <w:p w:rsidR="00DA2803" w:rsidRPr="00F35DBA" w:rsidRDefault="00DA2803" w:rsidP="00DA2803">
      <w:pPr>
        <w:pStyle w:val="ConsPlusNormal"/>
        <w:tabs>
          <w:tab w:val="left" w:pos="0"/>
          <w:tab w:val="left" w:pos="4820"/>
          <w:tab w:val="left" w:pos="5245"/>
          <w:tab w:val="left" w:pos="5387"/>
        </w:tabs>
        <w:ind w:right="-2" w:firstLine="567"/>
        <w:jc w:val="both"/>
        <w:rPr>
          <w:rFonts w:ascii="Times New Roman" w:hAnsi="Times New Roman" w:cs="Times New Roman"/>
          <w:sz w:val="20"/>
        </w:rPr>
      </w:pPr>
    </w:p>
    <w:p w:rsidR="00DA2803" w:rsidRPr="00F35DBA" w:rsidRDefault="00DA2803" w:rsidP="00DA2803">
      <w:pPr>
        <w:pStyle w:val="ConsNormal"/>
        <w:ind w:firstLine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471"/>
        <w:gridCol w:w="2004"/>
        <w:gridCol w:w="2004"/>
        <w:gridCol w:w="2004"/>
        <w:gridCol w:w="1490"/>
      </w:tblGrid>
      <w:tr w:rsidR="00DA2803" w:rsidRPr="00F35DBA" w:rsidTr="00656BAD">
        <w:trPr>
          <w:trHeight w:val="24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Дата поступления обращения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Фамилия, инициалы муниципального служащего, представившего обращение, должность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Фамилия, инициалы муниципального служащего/ специалиста, принявшего обращение, должность, подпись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Подпись муниципального служащего,  представившего обращение,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DBA">
              <w:rPr>
                <w:rFonts w:ascii="Times New Roman" w:hAnsi="Times New Roman"/>
                <w:sz w:val="20"/>
                <w:szCs w:val="20"/>
              </w:rPr>
              <w:t>о получении копии обращения с отметкой о его регистрации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Информация о принятом решении</w:t>
            </w:r>
          </w:p>
        </w:tc>
      </w:tr>
      <w:tr w:rsidR="00DA2803" w:rsidRPr="00F35DBA" w:rsidTr="00656BAD">
        <w:trPr>
          <w:trHeight w:val="5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03" w:rsidRPr="00F35DBA" w:rsidRDefault="00DA2803" w:rsidP="00BA6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A2803" w:rsidRPr="00F35DBA" w:rsidTr="00656BA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3" w:rsidRPr="00F35DBA" w:rsidRDefault="00DA2803" w:rsidP="00656BA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3" w:rsidRPr="00F35DBA" w:rsidRDefault="00DA2803" w:rsidP="00656B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3" w:rsidRPr="00F35DBA" w:rsidRDefault="00DA2803" w:rsidP="00656B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3" w:rsidRPr="00F35DBA" w:rsidRDefault="00DA2803" w:rsidP="00656B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3" w:rsidRPr="00F35DBA" w:rsidRDefault="00DA2803" w:rsidP="00656B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3" w:rsidRPr="00F35DBA" w:rsidRDefault="00DA2803" w:rsidP="00656B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2803" w:rsidRPr="00F35DBA" w:rsidRDefault="00DA2803" w:rsidP="00DA2803">
      <w:pPr>
        <w:pStyle w:val="ConsNormal"/>
        <w:ind w:firstLine="0"/>
        <w:jc w:val="center"/>
        <w:rPr>
          <w:rFonts w:ascii="Times New Roman" w:hAnsi="Times New Roman"/>
        </w:rPr>
      </w:pPr>
    </w:p>
    <w:p w:rsidR="00DA2803" w:rsidRPr="00F35DBA" w:rsidRDefault="00DA2803" w:rsidP="00DA2803">
      <w:pPr>
        <w:pStyle w:val="ConsNormal"/>
        <w:ind w:firstLine="0"/>
        <w:jc w:val="center"/>
        <w:rPr>
          <w:rFonts w:ascii="Times New Roman" w:hAnsi="Times New Roman"/>
        </w:rPr>
      </w:pPr>
    </w:p>
    <w:p w:rsidR="00DA2803" w:rsidRDefault="00DA2803" w:rsidP="00DA2803"/>
    <w:p w:rsidR="00DA2803" w:rsidRDefault="00DA2803" w:rsidP="00DA280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2803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803" w:rsidRDefault="00DA2803" w:rsidP="00DA280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922" w:rsidRDefault="001E0922"/>
    <w:sectPr w:rsidR="001E0922" w:rsidSect="00BA6BFA">
      <w:pgSz w:w="11906" w:h="16838" w:code="9"/>
      <w:pgMar w:top="1134" w:right="99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57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924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5D8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298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7BC"/>
    <w:rsid w:val="00BA4924"/>
    <w:rsid w:val="00BA4C3E"/>
    <w:rsid w:val="00BA4F53"/>
    <w:rsid w:val="00BA56DE"/>
    <w:rsid w:val="00BA5BF9"/>
    <w:rsid w:val="00BA60DB"/>
    <w:rsid w:val="00BA6959"/>
    <w:rsid w:val="00BA6BFA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03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2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280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A280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DA2803"/>
    <w:pPr>
      <w:widowControl w:val="0"/>
      <w:snapToGrid w:val="0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2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280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A280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DA2803"/>
    <w:pPr>
      <w:widowControl w:val="0"/>
      <w:snapToGrid w:val="0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Наталья</cp:lastModifiedBy>
  <cp:revision>2</cp:revision>
  <cp:lastPrinted>2018-11-26T12:45:00Z</cp:lastPrinted>
  <dcterms:created xsi:type="dcterms:W3CDTF">2018-11-26T12:46:00Z</dcterms:created>
  <dcterms:modified xsi:type="dcterms:W3CDTF">2018-11-26T12:46:00Z</dcterms:modified>
</cp:coreProperties>
</file>